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F" w:rsidRPr="00F6074F" w:rsidRDefault="00F6074F">
      <w:pPr>
        <w:rPr>
          <w:rStyle w:val="pagecontents1"/>
          <w:b/>
          <w:bCs/>
          <w:sz w:val="20"/>
        </w:rPr>
      </w:pPr>
      <w:r w:rsidRPr="00F6074F">
        <w:rPr>
          <w:rStyle w:val="pagecontents1"/>
          <w:b/>
          <w:bCs/>
          <w:sz w:val="20"/>
        </w:rPr>
        <w:t>Keywords</w:t>
      </w:r>
    </w:p>
    <w:p w:rsidR="00F6074F" w:rsidRDefault="00F6074F">
      <w:pPr>
        <w:rPr>
          <w:rStyle w:val="pagecontents1"/>
          <w:b/>
          <w:bCs/>
        </w:rPr>
      </w:pPr>
    </w:p>
    <w:p w:rsidR="00636BF5" w:rsidRDefault="004F17F9">
      <w:r>
        <w:rPr>
          <w:rStyle w:val="pagecontents1"/>
          <w:b/>
          <w:bCs/>
        </w:rPr>
        <w:t xml:space="preserve">PHEN </w:t>
      </w:r>
      <w:r>
        <w:rPr>
          <w:rStyle w:val="pagecontents1"/>
        </w:rPr>
        <w:t xml:space="preserve">Sensor phenomena &amp; characterization (sensitivity, selectivity, noise, aging, hysteresis, dynamic range, interfering effects, etc.).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SYST </w:t>
      </w:r>
      <w:r>
        <w:rPr>
          <w:rStyle w:val="pagecontents1"/>
        </w:rPr>
        <w:t xml:space="preserve">Sensor system integration, multiple sensor systems, intelligent sensing, sensor arrays, "electronic nose".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MECH </w:t>
      </w:r>
      <w:r>
        <w:rPr>
          <w:rStyle w:val="pagecontents1"/>
        </w:rPr>
        <w:t xml:space="preserve">Mechanical sensors such as: metallic, thin-film, thick film and bulk strain gauges, pressure sensors, accelerometers, angular rate sensors, displacement transducers, force sensors, bulk and surface acoustic wave sensors, ultrasonic sensors, flow meters and flow controllers.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THER </w:t>
      </w:r>
      <w:r>
        <w:rPr>
          <w:rStyle w:val="pagecontents1"/>
        </w:rPr>
        <w:t xml:space="preserve">Thermal sensors such as: platinum resistors, thermistors, diode and transistor temperature sensors, thermocouples, thermopiles, pyroelectric and piezoelectric thermometers, calorimeters, bolometers.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OPTO </w:t>
      </w:r>
      <w:r>
        <w:rPr>
          <w:rStyle w:val="pagecontents1"/>
        </w:rPr>
        <w:t xml:space="preserve">Optoelectronic/photonic sensors such as: photovoltaic diodes, photoconductors, photodiodes, phototransistors, position-sensitive </w:t>
      </w:r>
      <w:proofErr w:type="spellStart"/>
      <w:r>
        <w:rPr>
          <w:rStyle w:val="pagecontents1"/>
        </w:rPr>
        <w:t>photodetectors</w:t>
      </w:r>
      <w:proofErr w:type="spellEnd"/>
      <w:r>
        <w:rPr>
          <w:rStyle w:val="pagecontents1"/>
        </w:rPr>
        <w:t>, photodiode arrays, charge-coupled devices, light-emitting diodes, diode lasers, other quantum devices, liquid-crystal displays</w:t>
      </w:r>
      <w:r w:rsidR="007006F7">
        <w:rPr>
          <w:rStyle w:val="pagecontents1"/>
        </w:rPr>
        <w:t xml:space="preserve">; </w:t>
      </w:r>
      <w:r w:rsidR="00DD2E5F" w:rsidRPr="00DD2E5F">
        <w:rPr>
          <w:rStyle w:val="pagecontents1"/>
          <w:b/>
        </w:rPr>
        <w:t>c</w:t>
      </w:r>
      <w:proofErr w:type="spellStart"/>
      <w:r w:rsidR="007006F7" w:rsidRPr="007006F7">
        <w:rPr>
          <w:rFonts w:ascii="Verdana" w:hAnsi="Verdana"/>
          <w:b/>
          <w:bCs/>
          <w:color w:val="000000"/>
          <w:sz w:val="17"/>
          <w:szCs w:val="17"/>
          <w:lang w:val="en-NZ"/>
        </w:rPr>
        <w:t>amera</w:t>
      </w:r>
      <w:proofErr w:type="spellEnd"/>
      <w:r w:rsidR="007006F7" w:rsidRPr="007006F7">
        <w:rPr>
          <w:rFonts w:ascii="Verdana" w:hAnsi="Verdana"/>
          <w:b/>
          <w:bCs/>
          <w:color w:val="000000"/>
          <w:sz w:val="17"/>
          <w:szCs w:val="17"/>
          <w:lang w:val="en-NZ"/>
        </w:rPr>
        <w:t xml:space="preserve"> and </w:t>
      </w:r>
      <w:r w:rsidR="00DD2E5F">
        <w:rPr>
          <w:rFonts w:ascii="Verdana" w:hAnsi="Verdana"/>
          <w:b/>
          <w:bCs/>
          <w:color w:val="000000"/>
          <w:sz w:val="17"/>
          <w:szCs w:val="17"/>
          <w:lang w:val="en-NZ"/>
        </w:rPr>
        <w:t>v</w:t>
      </w:r>
      <w:r w:rsidR="007006F7" w:rsidRPr="007006F7">
        <w:rPr>
          <w:rFonts w:ascii="Verdana" w:hAnsi="Verdana"/>
          <w:b/>
          <w:bCs/>
          <w:color w:val="000000"/>
          <w:sz w:val="17"/>
          <w:szCs w:val="17"/>
          <w:lang w:val="en-NZ"/>
        </w:rPr>
        <w:t>ision</w:t>
      </w:r>
      <w:r w:rsidR="00DD2E5F">
        <w:rPr>
          <w:rFonts w:ascii="Verdana" w:hAnsi="Verdana"/>
          <w:b/>
          <w:bCs/>
          <w:color w:val="000000"/>
          <w:sz w:val="17"/>
          <w:szCs w:val="17"/>
          <w:lang w:val="en-NZ"/>
        </w:rPr>
        <w:t>-</w:t>
      </w:r>
      <w:r w:rsidR="007006F7" w:rsidRPr="007006F7">
        <w:rPr>
          <w:rFonts w:ascii="Verdana" w:hAnsi="Verdana"/>
          <w:b/>
          <w:bCs/>
          <w:color w:val="000000"/>
          <w:sz w:val="17"/>
          <w:szCs w:val="17"/>
          <w:lang w:val="en-NZ"/>
        </w:rPr>
        <w:t>based sensor</w:t>
      </w:r>
      <w:r w:rsidR="00DD2E5F">
        <w:rPr>
          <w:rFonts w:ascii="Verdana" w:hAnsi="Verdana"/>
          <w:b/>
          <w:bCs/>
          <w:color w:val="000000"/>
          <w:sz w:val="17"/>
          <w:szCs w:val="17"/>
          <w:lang w:val="en-NZ"/>
        </w:rPr>
        <w:t>s</w:t>
      </w:r>
      <w:r>
        <w:rPr>
          <w:rStyle w:val="pagecontents1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ION </w:t>
      </w:r>
      <w:r>
        <w:rPr>
          <w:rStyle w:val="pagecontents1"/>
        </w:rPr>
        <w:t xml:space="preserve">Ionizing radiation sensors such as gamma ray, charged particle and neutron detectors.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INTG </w:t>
      </w:r>
      <w:r>
        <w:rPr>
          <w:rStyle w:val="pagecontents1"/>
        </w:rPr>
        <w:t xml:space="preserve">Integrated optics/fiber optical devices such as those based on photometry, </w:t>
      </w:r>
      <w:proofErr w:type="spellStart"/>
      <w:r>
        <w:rPr>
          <w:rStyle w:val="pagecontents1"/>
        </w:rPr>
        <w:t>fluorimetry</w:t>
      </w:r>
      <w:proofErr w:type="spellEnd"/>
      <w:r>
        <w:rPr>
          <w:rStyle w:val="pagecontents1"/>
        </w:rPr>
        <w:t xml:space="preserve">, surface </w:t>
      </w:r>
      <w:proofErr w:type="spellStart"/>
      <w:r>
        <w:rPr>
          <w:rStyle w:val="pagecontents1"/>
        </w:rPr>
        <w:t>plasmon</w:t>
      </w:r>
      <w:proofErr w:type="spellEnd"/>
      <w:r>
        <w:rPr>
          <w:rStyle w:val="pagecontents1"/>
        </w:rPr>
        <w:t xml:space="preserve"> resonance, </w:t>
      </w:r>
      <w:proofErr w:type="spellStart"/>
      <w:r>
        <w:rPr>
          <w:rStyle w:val="pagecontents1"/>
        </w:rPr>
        <w:t>interferometry</w:t>
      </w:r>
      <w:proofErr w:type="spellEnd"/>
      <w:r>
        <w:rPr>
          <w:rStyle w:val="pagecontents1"/>
        </w:rPr>
        <w:t xml:space="preserve">, </w:t>
      </w:r>
      <w:proofErr w:type="spellStart"/>
      <w:r>
        <w:rPr>
          <w:rStyle w:val="pagecontents1"/>
        </w:rPr>
        <w:t>ellipsometry</w:t>
      </w:r>
      <w:proofErr w:type="spellEnd"/>
      <w:r w:rsidR="00A43473">
        <w:rPr>
          <w:rStyle w:val="pagecontents1"/>
        </w:rPr>
        <w:t>,</w:t>
      </w:r>
      <w:r w:rsidR="00A43473" w:rsidRPr="00A43473">
        <w:rPr>
          <w:rStyle w:val="pagecontents1"/>
          <w:b/>
        </w:rPr>
        <w:t xml:space="preserve"> </w:t>
      </w:r>
      <w:r w:rsidR="007006F7">
        <w:rPr>
          <w:rStyle w:val="pagecontents1"/>
          <w:b/>
        </w:rPr>
        <w:t>o</w:t>
      </w:r>
      <w:r w:rsidR="000A6E9F">
        <w:rPr>
          <w:rStyle w:val="pagecontents1"/>
          <w:b/>
        </w:rPr>
        <w:t xml:space="preserve">ptical Fiber, </w:t>
      </w:r>
      <w:proofErr w:type="spellStart"/>
      <w:r w:rsidR="007006F7">
        <w:rPr>
          <w:rStyle w:val="pagecontents1"/>
          <w:b/>
        </w:rPr>
        <w:t>f</w:t>
      </w:r>
      <w:r w:rsidR="00A43473" w:rsidRPr="00A43473">
        <w:rPr>
          <w:rStyle w:val="pagecontents1"/>
          <w:b/>
        </w:rPr>
        <w:t>ibre</w:t>
      </w:r>
      <w:proofErr w:type="spellEnd"/>
      <w:r w:rsidR="00A43473" w:rsidRPr="00A43473">
        <w:rPr>
          <w:rStyle w:val="pagecontents1"/>
          <w:b/>
        </w:rPr>
        <w:t xml:space="preserve"> </w:t>
      </w:r>
      <w:r w:rsidR="007006F7">
        <w:rPr>
          <w:rStyle w:val="pagecontents1"/>
          <w:b/>
        </w:rPr>
        <w:t>o</w:t>
      </w:r>
      <w:r w:rsidR="00A43473" w:rsidRPr="00A43473">
        <w:rPr>
          <w:rStyle w:val="pagecontents1"/>
          <w:b/>
        </w:rPr>
        <w:t xml:space="preserve">ptic sensors, </w:t>
      </w:r>
      <w:r w:rsidR="007006F7">
        <w:rPr>
          <w:rStyle w:val="pagecontents1"/>
          <w:b/>
        </w:rPr>
        <w:t>f</w:t>
      </w:r>
      <w:r w:rsidR="00A43473" w:rsidRPr="00A43473">
        <w:rPr>
          <w:rStyle w:val="pagecontents1"/>
          <w:b/>
        </w:rPr>
        <w:t xml:space="preserve">iber-Bragg </w:t>
      </w:r>
      <w:r w:rsidR="007006F7">
        <w:rPr>
          <w:rStyle w:val="pagecontents1"/>
          <w:b/>
        </w:rPr>
        <w:t>g</w:t>
      </w:r>
      <w:r w:rsidR="00A43473" w:rsidRPr="00A43473">
        <w:rPr>
          <w:rStyle w:val="pagecontents1"/>
          <w:b/>
        </w:rPr>
        <w:t>rating sensors</w:t>
      </w:r>
      <w:r w:rsidRPr="00A43473">
        <w:rPr>
          <w:rStyle w:val="pagecontents1"/>
          <w:b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MICR </w:t>
      </w:r>
      <w:r>
        <w:rPr>
          <w:rStyle w:val="pagecontents1"/>
        </w:rPr>
        <w:t xml:space="preserve">Microwave/millimeter wave sensors.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MAGN </w:t>
      </w:r>
      <w:r>
        <w:rPr>
          <w:rStyle w:val="pagecontents1"/>
        </w:rPr>
        <w:t xml:space="preserve">Magnetic sensors such as: magnetoresistors, Hall-effect devices, magnetometers, magnetic-field sensors, solid-state read and write heads. 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Style w:val="pagecontents1"/>
          <w:b/>
          <w:bCs/>
        </w:rPr>
        <w:t xml:space="preserve">CHEM </w:t>
      </w:r>
      <w:r>
        <w:rPr>
          <w:rStyle w:val="pagecontents1"/>
        </w:rPr>
        <w:t>Chemical and biological sensors, with emphasis on the electronics and physics aspects of transducing chemical and biological signals into information about chemical and biological agents</w:t>
      </w:r>
      <w:r w:rsidR="007006F7">
        <w:rPr>
          <w:rStyle w:val="pagecontents1"/>
        </w:rPr>
        <w:t xml:space="preserve"> </w:t>
      </w:r>
      <w:r w:rsidR="007006F7" w:rsidRPr="007006F7">
        <w:rPr>
          <w:rFonts w:ascii="Verdana" w:hAnsi="Verdana"/>
          <w:b/>
          <w:color w:val="000000"/>
          <w:sz w:val="17"/>
          <w:szCs w:val="17"/>
        </w:rPr>
        <w:t xml:space="preserve">including </w:t>
      </w:r>
      <w:proofErr w:type="spellStart"/>
      <w:r w:rsidR="007006F7" w:rsidRPr="007006F7">
        <w:rPr>
          <w:rFonts w:ascii="Verdana" w:hAnsi="Verdana"/>
          <w:b/>
          <w:color w:val="000000"/>
          <w:sz w:val="17"/>
          <w:szCs w:val="17"/>
        </w:rPr>
        <w:t>microfluidic</w:t>
      </w:r>
      <w:proofErr w:type="spellEnd"/>
      <w:r w:rsidR="007006F7" w:rsidRPr="007006F7">
        <w:rPr>
          <w:rFonts w:ascii="Verdana" w:hAnsi="Verdana"/>
          <w:b/>
          <w:color w:val="000000"/>
          <w:sz w:val="17"/>
          <w:szCs w:val="17"/>
        </w:rPr>
        <w:t xml:space="preserve"> devices and lab-on-chip devices</w:t>
      </w:r>
      <w:r>
        <w:rPr>
          <w:rStyle w:val="pagecontents1"/>
        </w:rPr>
        <w:t>.</w:t>
      </w:r>
      <w:proofErr w:type="gramEnd"/>
      <w:r>
        <w:rPr>
          <w:rStyle w:val="pagecontents1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MASS </w:t>
      </w:r>
      <w:r>
        <w:rPr>
          <w:rStyle w:val="pagecontents1"/>
        </w:rPr>
        <w:t xml:space="preserve">Mass-sensitive devices such as quartz crystal microbalances and surface acoustic wave devices.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ACTU </w:t>
      </w:r>
      <w:r>
        <w:rPr>
          <w:rStyle w:val="pagecontents1"/>
        </w:rPr>
        <w:t xml:space="preserve">Sensor-Actuators, including integrated sensor-actuators, smart sensor-actuators and networkable sensors-actuators.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COMB </w:t>
      </w:r>
      <w:r>
        <w:rPr>
          <w:rStyle w:val="pagecontents1"/>
        </w:rPr>
        <w:t xml:space="preserve">Combined sensors (e.g., electrical &amp; mechanical).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APPL </w:t>
      </w:r>
      <w:r>
        <w:rPr>
          <w:rStyle w:val="pagecontents1"/>
        </w:rPr>
        <w:t xml:space="preserve">Automotive, medical, environmental monitoring and control, consumer, alarm and security, military, nautical, aeronautical and space sensor systems, and robotics and automation applications, intelligent sensors for applications such as on-line monitoring, process control, and test kits, Internet based and other remote data acquisition and control of sensors.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PACK </w:t>
      </w:r>
      <w:r>
        <w:rPr>
          <w:rStyle w:val="pagecontents1"/>
        </w:rPr>
        <w:t xml:space="preserve">Packaging and interconnections.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SIGP </w:t>
      </w:r>
      <w:r>
        <w:rPr>
          <w:rStyle w:val="pagecontents1"/>
        </w:rPr>
        <w:t xml:space="preserve">Sensor signal processing and array sensor fusion; physical model based statistical sensor array processing; sensors modeling and analysis; processing of wave (EM, acoustic, etc.) and non-wave (chemical, gravity, particle, thermal, radiative and non-radiative, etc.); source detection, estimation, and classification, including of substances as with chemical sensors.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MATR </w:t>
      </w:r>
      <w:r>
        <w:rPr>
          <w:rStyle w:val="pagecontents1"/>
        </w:rPr>
        <w:t xml:space="preserve">Sensor materials and solid-state sensors, such as thin-film and thick-film gas sensors, humidity sensors, specific ion sensors (such as pH sensors), radon sensors, carbon monoxide sensors, viscosity sensors, density sensors, acoustic velocity sensors, proximity sensors, altimeters, and barometers.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MODL </w:t>
      </w:r>
      <w:r>
        <w:rPr>
          <w:rStyle w:val="pagecontents1"/>
        </w:rPr>
        <w:t xml:space="preserve">CAD modeling and testing of sensors.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pagecontents1"/>
          <w:b/>
          <w:bCs/>
        </w:rPr>
        <w:t xml:space="preserve">NET </w:t>
      </w:r>
      <w:r>
        <w:rPr>
          <w:rStyle w:val="pagecontents1"/>
        </w:rPr>
        <w:t>Sensor system networks, sensor buses and communications, sensor decision and fusion, sensor telemetry.</w:t>
      </w:r>
    </w:p>
    <w:sectPr w:rsidR="00636BF5" w:rsidSect="00DA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53428"/>
    <w:rsid w:val="00053428"/>
    <w:rsid w:val="000A6E9F"/>
    <w:rsid w:val="004F17F9"/>
    <w:rsid w:val="00636BF5"/>
    <w:rsid w:val="007006F7"/>
    <w:rsid w:val="009C57AB"/>
    <w:rsid w:val="00A43473"/>
    <w:rsid w:val="00B6412F"/>
    <w:rsid w:val="00B95525"/>
    <w:rsid w:val="00BF3F62"/>
    <w:rsid w:val="00DA0064"/>
    <w:rsid w:val="00DD2E5F"/>
    <w:rsid w:val="00DD66A1"/>
    <w:rsid w:val="00F30DD4"/>
    <w:rsid w:val="00F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0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agecontents1">
    <w:name w:val="pagecontents1"/>
    <w:rsid w:val="0005342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Gerlach</cp:lastModifiedBy>
  <cp:revision>5</cp:revision>
  <dcterms:created xsi:type="dcterms:W3CDTF">2013-07-18T16:20:00Z</dcterms:created>
  <dcterms:modified xsi:type="dcterms:W3CDTF">2013-08-14T10:12:00Z</dcterms:modified>
</cp:coreProperties>
</file>