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3D" w:rsidRPr="006169C1" w:rsidRDefault="006169C1">
      <w:pPr>
        <w:rPr>
          <w:b/>
          <w:color w:val="0070C0"/>
        </w:rPr>
      </w:pPr>
      <w:r w:rsidRPr="006169C1">
        <w:rPr>
          <w:b/>
          <w:color w:val="0070C0"/>
        </w:rPr>
        <w:t>Graphical Abstract Instructions:</w:t>
      </w:r>
    </w:p>
    <w:p w:rsidR="006169C1" w:rsidRDefault="006169C1">
      <w:r>
        <w:t xml:space="preserve">To enhance the appearance or your article on IEEE </w:t>
      </w:r>
      <w:proofErr w:type="spellStart"/>
      <w:r>
        <w:t>Xplore</w:t>
      </w:r>
      <w:proofErr w:type="spellEnd"/>
      <w:r>
        <w:t>®, a feature known as the Graphical Abstract can be used. The Graphical Abstract should provide a visual summary of the findings of the article by means of an image</w:t>
      </w:r>
    </w:p>
    <w:p w:rsidR="006169C1" w:rsidRDefault="006169C1">
      <w:r>
        <w:t xml:space="preserve">NOTE: The graphical Abstract is technical content, and authors must provide it for peer review during the article submission process. </w:t>
      </w:r>
    </w:p>
    <w:p w:rsidR="006169C1" w:rsidRPr="006169C1" w:rsidRDefault="006169C1">
      <w:pPr>
        <w:rPr>
          <w:color w:val="0070C0"/>
        </w:rPr>
      </w:pPr>
      <w:r w:rsidRPr="006169C1">
        <w:rPr>
          <w:b/>
          <w:i/>
          <w:color w:val="0070C0"/>
        </w:rPr>
        <w:t>The Graphical Abstract must be a concise, illustrative reflection of the content of your article. It should:</w:t>
      </w:r>
      <w:r w:rsidRPr="006169C1">
        <w:rPr>
          <w:color w:val="0070C0"/>
        </w:rPr>
        <w:t xml:space="preserve"> </w:t>
      </w:r>
    </w:p>
    <w:p w:rsidR="006169C1" w:rsidRDefault="006169C1" w:rsidP="006169C1">
      <w:pPr>
        <w:pStyle w:val="ListParagraph"/>
        <w:numPr>
          <w:ilvl w:val="0"/>
          <w:numId w:val="2"/>
        </w:numPr>
      </w:pPr>
      <w:r>
        <w:t>Be a visual</w:t>
      </w:r>
      <w:r>
        <w:t xml:space="preserve"> highlight of the main point of your article. It should represent a</w:t>
      </w:r>
      <w:r>
        <w:t xml:space="preserve"> microcosm of the full article.</w:t>
      </w:r>
    </w:p>
    <w:p w:rsidR="006169C1" w:rsidRDefault="006169C1" w:rsidP="006169C1">
      <w:pPr>
        <w:pStyle w:val="ListParagraph"/>
        <w:numPr>
          <w:ilvl w:val="0"/>
          <w:numId w:val="2"/>
        </w:numPr>
      </w:pPr>
      <w:r>
        <w:t>Include a caption or explanatory note about</w:t>
      </w:r>
      <w:r>
        <w:t xml:space="preserve"> the visual highlight.</w:t>
      </w:r>
      <w:r w:rsidR="00E36BDE">
        <w:t xml:space="preserve"> The caption must not exceed 30 words.</w:t>
      </w:r>
    </w:p>
    <w:p w:rsidR="006169C1" w:rsidRPr="00E36BDE" w:rsidRDefault="006169C1" w:rsidP="006169C1">
      <w:pPr>
        <w:jc w:val="both"/>
        <w:rPr>
          <w:b/>
          <w:i/>
          <w:color w:val="0070C0"/>
        </w:rPr>
      </w:pPr>
      <w:r w:rsidRPr="00E36BDE">
        <w:rPr>
          <w:b/>
          <w:i/>
          <w:color w:val="0070C0"/>
        </w:rPr>
        <w:t xml:space="preserve">When preparing the Graphical Abstract, the following general specifications should be adhered to: </w:t>
      </w:r>
    </w:p>
    <w:p w:rsidR="006169C1" w:rsidRDefault="006169C1" w:rsidP="00E36BDE">
      <w:pPr>
        <w:ind w:firstLine="720"/>
        <w:jc w:val="both"/>
      </w:pPr>
      <w:r w:rsidRPr="00E36BDE">
        <w:rPr>
          <w:b/>
        </w:rPr>
        <w:t>Image Spe</w:t>
      </w:r>
      <w:r w:rsidRPr="00E36BDE">
        <w:rPr>
          <w:b/>
        </w:rPr>
        <w:t>cifications Dimensions:</w:t>
      </w:r>
      <w:r>
        <w:t xml:space="preserve"> </w:t>
      </w:r>
      <w:r w:rsidR="00F818AB">
        <w:t>672</w:t>
      </w:r>
      <w:r w:rsidR="00DB1140">
        <w:t xml:space="preserve"> pixels </w:t>
      </w:r>
      <w:r>
        <w:t>x</w:t>
      </w:r>
      <w:r w:rsidR="00DB1140">
        <w:t xml:space="preserve"> </w:t>
      </w:r>
      <w:r w:rsidR="00F818AB">
        <w:t>456</w:t>
      </w:r>
      <w:r w:rsidR="00DB1140">
        <w:t xml:space="preserve"> pixels (3.5” x </w:t>
      </w:r>
      <w:r w:rsidR="00F818AB">
        <w:t>2.38</w:t>
      </w:r>
      <w:r w:rsidR="00DB1140">
        <w:t>”)</w:t>
      </w:r>
    </w:p>
    <w:p w:rsidR="006169C1" w:rsidRDefault="006169C1" w:rsidP="00E36BDE">
      <w:pPr>
        <w:ind w:firstLine="720"/>
        <w:jc w:val="both"/>
      </w:pPr>
      <w:r w:rsidRPr="00E36BDE">
        <w:rPr>
          <w:b/>
        </w:rPr>
        <w:t>File Types:</w:t>
      </w:r>
      <w:r>
        <w:t xml:space="preserve"> JPG, TIFF, PNG, GIF, Word, PD</w:t>
      </w:r>
      <w:r>
        <w:t>F, PS, EPS, and BMP Recommended</w:t>
      </w:r>
    </w:p>
    <w:p w:rsidR="006169C1" w:rsidRPr="00EA6E2D" w:rsidRDefault="006169C1" w:rsidP="00E36BDE">
      <w:pPr>
        <w:ind w:firstLine="720"/>
        <w:jc w:val="both"/>
      </w:pPr>
      <w:r w:rsidRPr="00E36BDE">
        <w:rPr>
          <w:b/>
        </w:rPr>
        <w:t>Recommended File Size:</w:t>
      </w:r>
      <w:r w:rsidRPr="00E36BDE">
        <w:rPr>
          <w:b/>
        </w:rPr>
        <w:t xml:space="preserve"> </w:t>
      </w:r>
      <w:r w:rsidR="00EA6E2D" w:rsidRPr="00EA6E2D">
        <w:t>&lt; 45</w:t>
      </w:r>
      <w:r w:rsidR="00F818AB">
        <w:t xml:space="preserve"> </w:t>
      </w:r>
      <w:bookmarkStart w:id="0" w:name="_GoBack"/>
      <w:bookmarkEnd w:id="0"/>
      <w:r w:rsidR="00EA6E2D" w:rsidRPr="00EA6E2D">
        <w:t>kB</w:t>
      </w:r>
    </w:p>
    <w:p w:rsidR="006169C1" w:rsidRDefault="006169C1" w:rsidP="00E36BDE">
      <w:pPr>
        <w:ind w:firstLine="720"/>
        <w:jc w:val="both"/>
      </w:pPr>
      <w:r w:rsidRPr="00E36BDE">
        <w:rPr>
          <w:b/>
        </w:rPr>
        <w:t>NOTE:</w:t>
      </w:r>
      <w:r>
        <w:t xml:space="preserve"> All images for the Graphical Abstract will be converted to JPG format.</w:t>
      </w:r>
    </w:p>
    <w:p w:rsidR="006169C1" w:rsidRPr="00E36BDE" w:rsidRDefault="006169C1" w:rsidP="006169C1">
      <w:pPr>
        <w:jc w:val="both"/>
        <w:rPr>
          <w:b/>
          <w:i/>
          <w:color w:val="0070C0"/>
        </w:rPr>
      </w:pPr>
      <w:r w:rsidRPr="00E36BDE">
        <w:rPr>
          <w:b/>
          <w:i/>
          <w:color w:val="0070C0"/>
        </w:rPr>
        <w:t>When submitting a Graphical Abstract, authors must use th</w:t>
      </w:r>
      <w:r w:rsidRPr="00E36BDE">
        <w:rPr>
          <w:b/>
          <w:i/>
          <w:color w:val="0070C0"/>
        </w:rPr>
        <w:t>e following naming conventions:</w:t>
      </w:r>
    </w:p>
    <w:p w:rsidR="00802C49" w:rsidRDefault="006169C1" w:rsidP="00802C49">
      <w:pPr>
        <w:ind w:firstLine="720"/>
        <w:jc w:val="both"/>
      </w:pPr>
      <w:r w:rsidRPr="00E36BDE">
        <w:rPr>
          <w:b/>
        </w:rPr>
        <w:t>For an image-only (static) Graphical Abstract:</w:t>
      </w:r>
      <w:r>
        <w:t xml:space="preserve"> </w:t>
      </w:r>
      <w:proofErr w:type="spellStart"/>
      <w:r>
        <w:t>gagraphic</w:t>
      </w:r>
      <w:proofErr w:type="spellEnd"/>
    </w:p>
    <w:p w:rsidR="00D84B5F" w:rsidRDefault="007A06F6" w:rsidP="00802C49">
      <w:pPr>
        <w:jc w:val="both"/>
      </w:pPr>
      <w:r>
        <w:rPr>
          <w:noProof/>
        </w:rPr>
        <w:drawing>
          <wp:inline distT="0" distB="0" distL="0" distR="0">
            <wp:extent cx="3207138" cy="2176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Cloud modified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13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49" w:rsidRDefault="00802C49" w:rsidP="00802C49">
      <w:pPr>
        <w:jc w:val="both"/>
      </w:pPr>
      <w:r>
        <w:t xml:space="preserve">IEEE Sensors Letters is a </w:t>
      </w:r>
      <w:r w:rsidR="00F818AB" w:rsidRPr="00A22466">
        <w:t>rapid disclosure publication</w:t>
      </w:r>
      <w:r w:rsidR="00F818AB">
        <w:t xml:space="preserve"> with a maximum length of four pages and covering all aspects of </w:t>
      </w:r>
      <w:r w:rsidR="00F818AB" w:rsidRPr="00A22466">
        <w:t>sensors science and technology</w:t>
      </w:r>
      <w:r w:rsidR="00F818AB">
        <w:t>.</w:t>
      </w:r>
    </w:p>
    <w:sectPr w:rsidR="0080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3D9"/>
    <w:multiLevelType w:val="hybridMultilevel"/>
    <w:tmpl w:val="0224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670F"/>
    <w:multiLevelType w:val="multilevel"/>
    <w:tmpl w:val="EE0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C1"/>
    <w:rsid w:val="006169C1"/>
    <w:rsid w:val="007A06F6"/>
    <w:rsid w:val="00802C49"/>
    <w:rsid w:val="00D84B5F"/>
    <w:rsid w:val="00DB1140"/>
    <w:rsid w:val="00E36BDE"/>
    <w:rsid w:val="00E6683D"/>
    <w:rsid w:val="00EA6E2D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53875-2C10-4F69-B30E-9B6759B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B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Tadigadapa</dc:creator>
  <cp:keywords/>
  <dc:description/>
  <cp:lastModifiedBy>Srinivas Tadigadapa</cp:lastModifiedBy>
  <cp:revision>1</cp:revision>
  <dcterms:created xsi:type="dcterms:W3CDTF">2017-01-15T20:32:00Z</dcterms:created>
  <dcterms:modified xsi:type="dcterms:W3CDTF">2017-01-16T03:34:00Z</dcterms:modified>
</cp:coreProperties>
</file>